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AE" w:rsidRDefault="007C7A97" w:rsidP="007C7A97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CA27CA">
        <w:rPr>
          <w:rFonts w:ascii="Tahoma" w:hAnsi="Tahoma" w:cs="Tahoma"/>
          <w:b/>
          <w:sz w:val="18"/>
          <w:szCs w:val="18"/>
          <w:highlight w:val="yellow"/>
        </w:rPr>
        <w:t>SIGHT &amp; SOUND</w:t>
      </w:r>
    </w:p>
    <w:p w:rsidR="00CA27CA" w:rsidRDefault="00CA27CA" w:rsidP="007C7A97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7C7A97" w:rsidRDefault="007C7A97" w:rsidP="007C7A97">
      <w:pPr>
        <w:spacing w:after="0"/>
        <w:rPr>
          <w:rFonts w:ascii="Tahoma" w:hAnsi="Tahoma" w:cs="Tahoma"/>
          <w:b/>
          <w:sz w:val="18"/>
          <w:szCs w:val="18"/>
        </w:rPr>
      </w:pPr>
      <w:r w:rsidRPr="00CA27CA">
        <w:rPr>
          <w:rFonts w:ascii="Tahoma" w:hAnsi="Tahoma" w:cs="Tahoma"/>
          <w:b/>
          <w:sz w:val="18"/>
          <w:szCs w:val="18"/>
          <w:highlight w:val="yellow"/>
        </w:rPr>
        <w:t>TEXT:</w:t>
      </w:r>
      <w:r>
        <w:rPr>
          <w:rFonts w:ascii="Tahoma" w:hAnsi="Tahoma" w:cs="Tahoma"/>
          <w:b/>
          <w:sz w:val="18"/>
          <w:szCs w:val="18"/>
        </w:rPr>
        <w:t xml:space="preserve">  John </w:t>
      </w:r>
      <w:proofErr w:type="gramStart"/>
      <w:r>
        <w:rPr>
          <w:rFonts w:ascii="Tahoma" w:hAnsi="Tahoma" w:cs="Tahoma"/>
          <w:b/>
          <w:sz w:val="18"/>
          <w:szCs w:val="18"/>
        </w:rPr>
        <w:t>4:35  (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Jesus said) </w:t>
      </w:r>
      <w:r w:rsidRPr="00CA27CA">
        <w:rPr>
          <w:rFonts w:ascii="Tahoma" w:hAnsi="Tahoma" w:cs="Tahoma"/>
          <w:b/>
          <w:color w:val="C00000"/>
          <w:sz w:val="18"/>
          <w:szCs w:val="18"/>
        </w:rPr>
        <w:t xml:space="preserve">Lift up your eyes </w:t>
      </w:r>
      <w:r w:rsidRPr="007C7A97">
        <w:rPr>
          <w:rFonts w:ascii="Tahoma" w:hAnsi="Tahoma" w:cs="Tahoma"/>
          <w:b/>
          <w:sz w:val="18"/>
          <w:szCs w:val="18"/>
        </w:rPr>
        <w:t xml:space="preserve">, and </w:t>
      </w:r>
      <w:r w:rsidRPr="00CA27CA">
        <w:rPr>
          <w:rFonts w:ascii="Tahoma" w:hAnsi="Tahoma" w:cs="Tahoma"/>
          <w:b/>
          <w:color w:val="C00000"/>
          <w:sz w:val="18"/>
          <w:szCs w:val="18"/>
        </w:rPr>
        <w:t>look</w:t>
      </w:r>
      <w:r w:rsidRPr="007C7A97">
        <w:rPr>
          <w:rFonts w:ascii="Tahoma" w:hAnsi="Tahoma" w:cs="Tahoma"/>
          <w:b/>
          <w:sz w:val="18"/>
          <w:szCs w:val="18"/>
        </w:rPr>
        <w:t xml:space="preserve"> on the fields; for they are white already to harvest.</w:t>
      </w:r>
    </w:p>
    <w:p w:rsidR="00CA27CA" w:rsidRDefault="00CA27CA" w:rsidP="007C7A97">
      <w:pPr>
        <w:spacing w:after="0"/>
        <w:rPr>
          <w:rFonts w:ascii="Tahoma" w:hAnsi="Tahoma" w:cs="Tahoma"/>
          <w:b/>
          <w:sz w:val="18"/>
          <w:szCs w:val="18"/>
        </w:rPr>
      </w:pPr>
    </w:p>
    <w:p w:rsidR="00CA27CA" w:rsidRDefault="00CA27CA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A27CA">
        <w:rPr>
          <w:rFonts w:ascii="Tahoma" w:hAnsi="Tahoma" w:cs="Tahoma"/>
          <w:b/>
          <w:sz w:val="18"/>
          <w:szCs w:val="18"/>
          <w:highlight w:val="yellow"/>
        </w:rPr>
        <w:t>INTRO.: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CA27CA">
        <w:rPr>
          <w:rFonts w:ascii="Tahoma" w:hAnsi="Tahoma" w:cs="Tahoma"/>
          <w:sz w:val="18"/>
          <w:szCs w:val="18"/>
        </w:rPr>
        <w:t>A</w:t>
      </w:r>
      <w:proofErr w:type="gramStart"/>
      <w:r w:rsidRPr="00CA27C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CA27CA">
        <w:rPr>
          <w:rFonts w:ascii="Tahoma" w:hAnsi="Tahoma" w:cs="Tahoma"/>
          <w:b/>
          <w:i/>
          <w:color w:val="C00000"/>
          <w:sz w:val="18"/>
          <w:szCs w:val="18"/>
        </w:rPr>
        <w:t>Tell</w:t>
      </w:r>
      <w:proofErr w:type="gramEnd"/>
      <w:r w:rsidRPr="00CA27CA">
        <w:rPr>
          <w:rFonts w:ascii="Tahoma" w:hAnsi="Tahoma" w:cs="Tahoma"/>
          <w:b/>
          <w:i/>
          <w:color w:val="C00000"/>
          <w:sz w:val="18"/>
          <w:szCs w:val="18"/>
        </w:rPr>
        <w:t xml:space="preserve"> me </w:t>
      </w:r>
      <w:r w:rsidRPr="00CA27CA">
        <w:rPr>
          <w:rFonts w:ascii="Tahoma" w:hAnsi="Tahoma" w:cs="Tahoma"/>
          <w:b/>
          <w:i/>
          <w:sz w:val="18"/>
          <w:szCs w:val="18"/>
        </w:rPr>
        <w:t xml:space="preserve">and I’ll forget, </w:t>
      </w:r>
      <w:r w:rsidRPr="00CA27CA">
        <w:rPr>
          <w:rFonts w:ascii="Tahoma" w:hAnsi="Tahoma" w:cs="Tahoma"/>
          <w:b/>
          <w:i/>
          <w:color w:val="C00000"/>
          <w:sz w:val="18"/>
          <w:szCs w:val="18"/>
        </w:rPr>
        <w:t xml:space="preserve">show me </w:t>
      </w:r>
      <w:r w:rsidRPr="00CA27CA">
        <w:rPr>
          <w:rFonts w:ascii="Tahoma" w:hAnsi="Tahoma" w:cs="Tahoma"/>
          <w:b/>
          <w:i/>
          <w:sz w:val="18"/>
          <w:szCs w:val="18"/>
        </w:rPr>
        <w:t xml:space="preserve">and I might remember, </w:t>
      </w:r>
      <w:r w:rsidRPr="00CA27CA">
        <w:rPr>
          <w:rFonts w:ascii="Tahoma" w:hAnsi="Tahoma" w:cs="Tahoma"/>
          <w:b/>
          <w:i/>
          <w:color w:val="C00000"/>
          <w:sz w:val="18"/>
          <w:szCs w:val="18"/>
        </w:rPr>
        <w:t xml:space="preserve">involve me </w:t>
      </w:r>
      <w:r w:rsidRPr="00CA27CA">
        <w:rPr>
          <w:rFonts w:ascii="Tahoma" w:hAnsi="Tahoma" w:cs="Tahoma"/>
          <w:b/>
          <w:i/>
          <w:sz w:val="18"/>
          <w:szCs w:val="18"/>
        </w:rPr>
        <w:t>and I’ll understand.</w:t>
      </w:r>
      <w:r>
        <w:rPr>
          <w:rFonts w:ascii="Tahoma" w:hAnsi="Tahoma" w:cs="Tahoma"/>
          <w:b/>
          <w:i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This is a maxim we should remember!  The Lord’s first spectacular lessons took place at </w:t>
      </w:r>
      <w:r w:rsidRPr="00C70DB9">
        <w:rPr>
          <w:rFonts w:ascii="Tahoma" w:hAnsi="Tahoma" w:cs="Tahoma"/>
          <w:b/>
          <w:sz w:val="18"/>
          <w:szCs w:val="18"/>
        </w:rPr>
        <w:t>creation</w:t>
      </w:r>
      <w:r>
        <w:rPr>
          <w:rFonts w:ascii="Tahoma" w:hAnsi="Tahoma" w:cs="Tahoma"/>
          <w:sz w:val="18"/>
          <w:szCs w:val="18"/>
        </w:rPr>
        <w:t xml:space="preserve">.  What a marvelous display as He created the universe!  Talk about </w:t>
      </w:r>
      <w:r w:rsidRPr="00C70DB9">
        <w:rPr>
          <w:rFonts w:ascii="Tahoma" w:hAnsi="Tahoma" w:cs="Tahoma"/>
          <w:b/>
          <w:sz w:val="18"/>
          <w:szCs w:val="18"/>
        </w:rPr>
        <w:t>SIGHT &amp; SOUND</w:t>
      </w:r>
      <w:r>
        <w:rPr>
          <w:rFonts w:ascii="Tahoma" w:hAnsi="Tahoma" w:cs="Tahoma"/>
          <w:sz w:val="18"/>
          <w:szCs w:val="18"/>
        </w:rPr>
        <w:t xml:space="preserve">!!!  How about the beautiful heavens with all the stars, planets, sun and moon!  </w:t>
      </w:r>
      <w:proofErr w:type="gramStart"/>
      <w:r>
        <w:rPr>
          <w:rFonts w:ascii="Tahoma" w:hAnsi="Tahoma" w:cs="Tahoma"/>
          <w:sz w:val="18"/>
          <w:szCs w:val="18"/>
        </w:rPr>
        <w:t>The rushing sound of the waters of the seas.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sz w:val="18"/>
          <w:szCs w:val="18"/>
        </w:rPr>
        <w:t xml:space="preserve">The beauty </w:t>
      </w:r>
      <w:r w:rsidR="00C70DB9">
        <w:rPr>
          <w:rFonts w:ascii="Tahoma" w:hAnsi="Tahoma" w:cs="Tahoma"/>
          <w:sz w:val="18"/>
          <w:szCs w:val="18"/>
        </w:rPr>
        <w:t>of the animals, birds, flowers and fruit.</w:t>
      </w:r>
      <w:proofErr w:type="gramEnd"/>
      <w:r w:rsidR="00C70DB9">
        <w:rPr>
          <w:rFonts w:ascii="Tahoma" w:hAnsi="Tahoma" w:cs="Tahoma"/>
          <w:sz w:val="18"/>
          <w:szCs w:val="18"/>
        </w:rPr>
        <w:t xml:space="preserve">  But wait, none of this was heard or seen by anyone but the Lord.  But it was not created for His benefit, but for ours.  So he created man.</w:t>
      </w:r>
      <w:r w:rsidR="00E50316">
        <w:rPr>
          <w:rFonts w:ascii="Tahoma" w:hAnsi="Tahoma" w:cs="Tahoma"/>
          <w:sz w:val="18"/>
          <w:szCs w:val="18"/>
        </w:rPr>
        <w:t xml:space="preserve">  He </w:t>
      </w:r>
      <w:r w:rsidR="00173F05" w:rsidRPr="00173F05">
        <w:rPr>
          <w:rFonts w:ascii="Tahoma" w:hAnsi="Tahoma" w:cs="Tahoma"/>
          <w:b/>
          <w:sz w:val="18"/>
          <w:szCs w:val="18"/>
        </w:rPr>
        <w:t>visibly</w:t>
      </w:r>
      <w:r w:rsidR="00173F05">
        <w:rPr>
          <w:rFonts w:ascii="Tahoma" w:hAnsi="Tahoma" w:cs="Tahoma"/>
          <w:sz w:val="18"/>
          <w:szCs w:val="18"/>
        </w:rPr>
        <w:t xml:space="preserve"> </w:t>
      </w:r>
      <w:r w:rsidR="00E50316" w:rsidRPr="00E50316">
        <w:rPr>
          <w:rFonts w:ascii="Tahoma" w:hAnsi="Tahoma" w:cs="Tahoma"/>
          <w:b/>
          <w:sz w:val="18"/>
          <w:szCs w:val="18"/>
        </w:rPr>
        <w:t xml:space="preserve">showed up </w:t>
      </w:r>
      <w:r w:rsidR="00E50316">
        <w:rPr>
          <w:rFonts w:ascii="Tahoma" w:hAnsi="Tahoma" w:cs="Tahoma"/>
          <w:sz w:val="18"/>
          <w:szCs w:val="18"/>
        </w:rPr>
        <w:t xml:space="preserve">daily to commune and </w:t>
      </w:r>
      <w:r w:rsidR="00E50316" w:rsidRPr="00E50316">
        <w:rPr>
          <w:rFonts w:ascii="Tahoma" w:hAnsi="Tahoma" w:cs="Tahoma"/>
          <w:b/>
          <w:sz w:val="18"/>
          <w:szCs w:val="18"/>
        </w:rPr>
        <w:t>communicate</w:t>
      </w:r>
      <w:r w:rsidR="00E50316">
        <w:rPr>
          <w:rFonts w:ascii="Tahoma" w:hAnsi="Tahoma" w:cs="Tahoma"/>
          <w:sz w:val="18"/>
          <w:szCs w:val="18"/>
        </w:rPr>
        <w:t xml:space="preserve"> with Adam.</w:t>
      </w:r>
    </w:p>
    <w:p w:rsidR="00C70DB9" w:rsidRDefault="00C70DB9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70DB9" w:rsidRPr="00E50316" w:rsidRDefault="00C70DB9" w:rsidP="00C70DB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B.  The </w:t>
      </w:r>
      <w:r w:rsidRPr="00C70DB9">
        <w:rPr>
          <w:rFonts w:ascii="Tahoma" w:hAnsi="Tahoma" w:cs="Tahoma"/>
          <w:b/>
          <w:sz w:val="18"/>
          <w:szCs w:val="18"/>
        </w:rPr>
        <w:t xml:space="preserve">signs, wonders, sights, symbols, miracles and preaching </w:t>
      </w:r>
      <w:r>
        <w:rPr>
          <w:rFonts w:ascii="Tahoma" w:hAnsi="Tahoma" w:cs="Tahoma"/>
          <w:sz w:val="18"/>
          <w:szCs w:val="18"/>
        </w:rPr>
        <w:t xml:space="preserve">throughout the Bible were all given to point us to our wonderful Creator and Savior.  The Lord used visual and audible methods to point us to Himself. </w:t>
      </w:r>
      <w:r w:rsidR="00C41D57">
        <w:rPr>
          <w:rFonts w:ascii="Tahoma" w:hAnsi="Tahoma" w:cs="Tahoma"/>
          <w:sz w:val="18"/>
          <w:szCs w:val="18"/>
        </w:rPr>
        <w:t xml:space="preserve"> Think of the millions of </w:t>
      </w:r>
      <w:r w:rsidR="00C41D57" w:rsidRPr="00C41D57">
        <w:rPr>
          <w:rFonts w:ascii="Tahoma" w:hAnsi="Tahoma" w:cs="Tahoma"/>
          <w:b/>
          <w:sz w:val="18"/>
          <w:szCs w:val="18"/>
        </w:rPr>
        <w:t>animal sacrifices</w:t>
      </w:r>
      <w:r w:rsidR="00C41D57">
        <w:rPr>
          <w:rFonts w:ascii="Tahoma" w:hAnsi="Tahoma" w:cs="Tahoma"/>
          <w:sz w:val="18"/>
          <w:szCs w:val="18"/>
        </w:rPr>
        <w:t xml:space="preserve"> which involved </w:t>
      </w:r>
      <w:r w:rsidR="00C41D57" w:rsidRPr="00C41D57">
        <w:rPr>
          <w:rFonts w:ascii="Tahoma" w:hAnsi="Tahoma" w:cs="Tahoma"/>
          <w:b/>
          <w:sz w:val="18"/>
          <w:szCs w:val="18"/>
        </w:rPr>
        <w:t>sight, sound</w:t>
      </w:r>
      <w:r w:rsidR="00C41D57">
        <w:rPr>
          <w:rFonts w:ascii="Tahoma" w:hAnsi="Tahoma" w:cs="Tahoma"/>
          <w:b/>
          <w:sz w:val="18"/>
          <w:szCs w:val="18"/>
        </w:rPr>
        <w:t>, touch, taste</w:t>
      </w:r>
      <w:r w:rsidR="00C41D57" w:rsidRPr="00C41D57">
        <w:rPr>
          <w:rFonts w:ascii="Tahoma" w:hAnsi="Tahoma" w:cs="Tahoma"/>
          <w:b/>
          <w:sz w:val="18"/>
          <w:szCs w:val="18"/>
        </w:rPr>
        <w:t xml:space="preserve"> &amp; smell</w:t>
      </w:r>
      <w:r w:rsidR="00C41D57">
        <w:rPr>
          <w:rFonts w:ascii="Tahoma" w:hAnsi="Tahoma" w:cs="Tahoma"/>
          <w:b/>
          <w:sz w:val="18"/>
          <w:szCs w:val="18"/>
        </w:rPr>
        <w:t xml:space="preserve">.   The Tabernacle and Temple </w:t>
      </w:r>
      <w:r w:rsidR="006C1382">
        <w:rPr>
          <w:rFonts w:ascii="Tahoma" w:hAnsi="Tahoma" w:cs="Tahoma"/>
          <w:b/>
          <w:sz w:val="18"/>
          <w:szCs w:val="18"/>
        </w:rPr>
        <w:t xml:space="preserve">and the garments of the High Priest </w:t>
      </w:r>
      <w:r w:rsidR="00C41D57">
        <w:rPr>
          <w:rFonts w:ascii="Tahoma" w:hAnsi="Tahoma" w:cs="Tahoma"/>
          <w:sz w:val="18"/>
          <w:szCs w:val="18"/>
        </w:rPr>
        <w:t>were visual aids pointing to our Savior and His redemption.</w:t>
      </w:r>
      <w:r>
        <w:rPr>
          <w:rFonts w:ascii="Tahoma" w:hAnsi="Tahoma" w:cs="Tahoma"/>
          <w:sz w:val="18"/>
          <w:szCs w:val="18"/>
        </w:rPr>
        <w:t xml:space="preserve"> Our Savior’s </w:t>
      </w:r>
      <w:r w:rsidRPr="00C70DB9">
        <w:rPr>
          <w:rFonts w:ascii="Tahoma" w:hAnsi="Tahoma" w:cs="Tahoma"/>
          <w:b/>
          <w:sz w:val="18"/>
          <w:szCs w:val="18"/>
        </w:rPr>
        <w:t>parables</w:t>
      </w:r>
      <w:r>
        <w:rPr>
          <w:rFonts w:ascii="Tahoma" w:hAnsi="Tahoma" w:cs="Tahoma"/>
          <w:sz w:val="18"/>
          <w:szCs w:val="18"/>
        </w:rPr>
        <w:t xml:space="preserve"> were word pictures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– often involving visual objects as </w:t>
      </w:r>
      <w:r>
        <w:rPr>
          <w:rFonts w:ascii="Tahoma" w:hAnsi="Tahoma" w:cs="Tahoma"/>
          <w:sz w:val="18"/>
          <w:szCs w:val="18"/>
        </w:rPr>
        <w:lastRenderedPageBreak/>
        <w:t xml:space="preserve">well; </w:t>
      </w:r>
      <w:r w:rsidRPr="00173F05">
        <w:rPr>
          <w:rFonts w:ascii="Tahoma" w:hAnsi="Tahoma" w:cs="Tahoma"/>
          <w:b/>
          <w:sz w:val="18"/>
          <w:szCs w:val="18"/>
        </w:rPr>
        <w:t>birds, fields, fruit, trees, people</w:t>
      </w:r>
      <w:r>
        <w:rPr>
          <w:rFonts w:ascii="Tahoma" w:hAnsi="Tahoma" w:cs="Tahoma"/>
          <w:sz w:val="18"/>
          <w:szCs w:val="18"/>
        </w:rPr>
        <w:t xml:space="preserve">, etc.  His </w:t>
      </w:r>
      <w:r w:rsidRPr="00C70DB9">
        <w:rPr>
          <w:rFonts w:ascii="Tahoma" w:hAnsi="Tahoma" w:cs="Tahoma"/>
          <w:b/>
          <w:sz w:val="18"/>
          <w:szCs w:val="18"/>
        </w:rPr>
        <w:t>miracles</w:t>
      </w:r>
      <w:r>
        <w:rPr>
          <w:rFonts w:ascii="Tahoma" w:hAnsi="Tahoma" w:cs="Tahoma"/>
          <w:sz w:val="18"/>
          <w:szCs w:val="18"/>
        </w:rPr>
        <w:t xml:space="preserve"> were both </w:t>
      </w:r>
      <w:r w:rsidRPr="00173F05">
        <w:rPr>
          <w:rFonts w:ascii="Tahoma" w:hAnsi="Tahoma" w:cs="Tahoma"/>
          <w:b/>
          <w:sz w:val="18"/>
          <w:szCs w:val="18"/>
        </w:rPr>
        <w:t>sight</w:t>
      </w:r>
      <w:r w:rsidR="00C41D57" w:rsidRPr="00173F05">
        <w:rPr>
          <w:rFonts w:ascii="Tahoma" w:hAnsi="Tahoma" w:cs="Tahoma"/>
          <w:b/>
          <w:sz w:val="18"/>
          <w:szCs w:val="18"/>
        </w:rPr>
        <w:t xml:space="preserve"> and sound</w:t>
      </w:r>
      <w:r w:rsidR="00C41D57">
        <w:rPr>
          <w:rFonts w:ascii="Tahoma" w:hAnsi="Tahoma" w:cs="Tahoma"/>
          <w:sz w:val="18"/>
          <w:szCs w:val="18"/>
        </w:rPr>
        <w:t xml:space="preserve"> methods of teaching;</w:t>
      </w:r>
      <w:r>
        <w:rPr>
          <w:rFonts w:ascii="Tahoma" w:hAnsi="Tahoma" w:cs="Tahoma"/>
          <w:sz w:val="18"/>
          <w:szCs w:val="18"/>
        </w:rPr>
        <w:t xml:space="preserve"> </w:t>
      </w:r>
      <w:r w:rsidRPr="00E50316">
        <w:rPr>
          <w:rFonts w:ascii="Tahoma" w:hAnsi="Tahoma" w:cs="Tahoma"/>
          <w:b/>
          <w:sz w:val="18"/>
          <w:szCs w:val="18"/>
        </w:rPr>
        <w:t>healing, walki</w:t>
      </w:r>
      <w:r w:rsidR="00584805">
        <w:rPr>
          <w:rFonts w:ascii="Tahoma" w:hAnsi="Tahoma" w:cs="Tahoma"/>
          <w:b/>
          <w:sz w:val="18"/>
          <w:szCs w:val="18"/>
        </w:rPr>
        <w:t xml:space="preserve">ng on water, </w:t>
      </w:r>
      <w:proofErr w:type="gramStart"/>
      <w:r w:rsidR="00584805">
        <w:rPr>
          <w:rFonts w:ascii="Tahoma" w:hAnsi="Tahoma" w:cs="Tahoma"/>
          <w:b/>
          <w:sz w:val="18"/>
          <w:szCs w:val="18"/>
        </w:rPr>
        <w:t>production</w:t>
      </w:r>
      <w:proofErr w:type="gramEnd"/>
      <w:r w:rsidR="00584805">
        <w:rPr>
          <w:rFonts w:ascii="Tahoma" w:hAnsi="Tahoma" w:cs="Tahoma"/>
          <w:b/>
          <w:sz w:val="18"/>
          <w:szCs w:val="18"/>
        </w:rPr>
        <w:t xml:space="preserve"> of food…</w:t>
      </w:r>
    </w:p>
    <w:p w:rsidR="00C70DB9" w:rsidRDefault="00C70DB9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50316" w:rsidRDefault="006C1382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C.  He left the Church </w:t>
      </w:r>
      <w:r w:rsidR="00C70DB9">
        <w:rPr>
          <w:rFonts w:ascii="Tahoma" w:hAnsi="Tahoma" w:cs="Tahoma"/>
          <w:sz w:val="18"/>
          <w:szCs w:val="18"/>
        </w:rPr>
        <w:t xml:space="preserve">with two striking visual lessons to remind us of the price He paid for our sins:  </w:t>
      </w:r>
      <w:r w:rsidR="00C70DB9" w:rsidRPr="00C70DB9">
        <w:rPr>
          <w:rFonts w:ascii="Tahoma" w:hAnsi="Tahoma" w:cs="Tahoma"/>
          <w:b/>
          <w:sz w:val="18"/>
          <w:szCs w:val="18"/>
        </w:rPr>
        <w:t>baptism and the Lord’s Supper</w:t>
      </w:r>
      <w:r w:rsidR="00C70DB9">
        <w:rPr>
          <w:rFonts w:ascii="Tahoma" w:hAnsi="Tahoma" w:cs="Tahoma"/>
          <w:sz w:val="18"/>
          <w:szCs w:val="18"/>
        </w:rPr>
        <w:t xml:space="preserve">.  Paul preached on Mars Hill using </w:t>
      </w:r>
      <w:r w:rsidR="00C70DB9" w:rsidRPr="00C41D57">
        <w:rPr>
          <w:rFonts w:ascii="Tahoma" w:hAnsi="Tahoma" w:cs="Tahoma"/>
          <w:b/>
          <w:sz w:val="18"/>
          <w:szCs w:val="18"/>
        </w:rPr>
        <w:t>a statue</w:t>
      </w:r>
      <w:r w:rsidR="00C70DB9">
        <w:rPr>
          <w:rFonts w:ascii="Tahoma" w:hAnsi="Tahoma" w:cs="Tahoma"/>
          <w:sz w:val="18"/>
          <w:szCs w:val="18"/>
        </w:rPr>
        <w:t xml:space="preserve"> t</w:t>
      </w:r>
      <w:r w:rsidR="00C41D57">
        <w:rPr>
          <w:rFonts w:ascii="Tahoma" w:hAnsi="Tahoma" w:cs="Tahoma"/>
          <w:sz w:val="18"/>
          <w:szCs w:val="18"/>
        </w:rPr>
        <w:t xml:space="preserve">o the unknown god of the Greeks as a visual aid.  The </w:t>
      </w:r>
      <w:r w:rsidR="00C41D57" w:rsidRPr="00C41D57">
        <w:rPr>
          <w:rFonts w:ascii="Tahoma" w:hAnsi="Tahoma" w:cs="Tahoma"/>
          <w:b/>
          <w:sz w:val="18"/>
          <w:szCs w:val="18"/>
        </w:rPr>
        <w:t>sign gifts</w:t>
      </w:r>
      <w:r w:rsidR="00C41D57">
        <w:rPr>
          <w:rFonts w:ascii="Tahoma" w:hAnsi="Tahoma" w:cs="Tahoma"/>
          <w:sz w:val="18"/>
          <w:szCs w:val="18"/>
        </w:rPr>
        <w:t xml:space="preserve"> of the early church included </w:t>
      </w:r>
      <w:r w:rsidR="00C41D57" w:rsidRPr="006C1382">
        <w:rPr>
          <w:rFonts w:ascii="Tahoma" w:hAnsi="Tahoma" w:cs="Tahoma"/>
          <w:b/>
          <w:sz w:val="18"/>
          <w:szCs w:val="18"/>
        </w:rPr>
        <w:t>gifts of speech and hearing as well as healing</w:t>
      </w:r>
      <w:r w:rsidR="00C41D57">
        <w:rPr>
          <w:rFonts w:ascii="Tahoma" w:hAnsi="Tahoma" w:cs="Tahoma"/>
          <w:sz w:val="18"/>
          <w:szCs w:val="18"/>
        </w:rPr>
        <w:t xml:space="preserve">.  </w:t>
      </w:r>
      <w:proofErr w:type="gramStart"/>
      <w:r w:rsidR="00C41D57">
        <w:rPr>
          <w:rFonts w:ascii="Tahoma" w:hAnsi="Tahoma" w:cs="Tahoma"/>
          <w:sz w:val="18"/>
          <w:szCs w:val="18"/>
        </w:rPr>
        <w:t>Powerful visual and audio aids.</w:t>
      </w:r>
      <w:proofErr w:type="gramEnd"/>
      <w:r w:rsidR="00E50316">
        <w:rPr>
          <w:rFonts w:ascii="Tahoma" w:hAnsi="Tahoma" w:cs="Tahoma"/>
          <w:sz w:val="18"/>
          <w:szCs w:val="18"/>
        </w:rPr>
        <w:t xml:space="preserve">  While we can’t produce signs and wonders, we can use objects, stories, illustrations, demonstrations, costumes, role-playing, technology, etc. </w:t>
      </w:r>
    </w:p>
    <w:p w:rsidR="00E50316" w:rsidRDefault="00E50316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50316" w:rsidRDefault="00E50316" w:rsidP="00C70DB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84805">
        <w:rPr>
          <w:rFonts w:ascii="Tahoma" w:hAnsi="Tahoma" w:cs="Tahoma"/>
          <w:b/>
          <w:sz w:val="18"/>
          <w:szCs w:val="18"/>
          <w:highlight w:val="yellow"/>
        </w:rPr>
        <w:t>I.  SIGHT:</w:t>
      </w:r>
    </w:p>
    <w:p w:rsidR="00E50316" w:rsidRDefault="00E50316" w:rsidP="00C70DB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50316" w:rsidRDefault="00E50316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584805">
        <w:rPr>
          <w:rFonts w:ascii="Tahoma" w:hAnsi="Tahoma" w:cs="Tahoma"/>
          <w:color w:val="1F497D" w:themeColor="text2"/>
          <w:sz w:val="18"/>
          <w:szCs w:val="18"/>
        </w:rPr>
        <w:t>A.  The Meeting Place:</w:t>
      </w:r>
    </w:p>
    <w:p w:rsidR="00E50316" w:rsidRDefault="00E50316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50316" w:rsidRPr="00584805" w:rsidRDefault="00E50316" w:rsidP="00C70DB9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Pr="00584805">
        <w:rPr>
          <w:rFonts w:ascii="Tahoma" w:hAnsi="Tahoma" w:cs="Tahoma"/>
          <w:color w:val="C00000"/>
          <w:sz w:val="18"/>
          <w:szCs w:val="18"/>
        </w:rPr>
        <w:t>1.  Good lighting.</w:t>
      </w:r>
    </w:p>
    <w:p w:rsidR="00E50316" w:rsidRPr="00584805" w:rsidRDefault="00E50316" w:rsidP="00C70DB9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2.  Attractive and clean.</w:t>
      </w:r>
    </w:p>
    <w:p w:rsidR="00E50316" w:rsidRPr="00584805" w:rsidRDefault="00E50316" w:rsidP="00C70DB9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3.  Décor.  (</w:t>
      </w:r>
      <w:proofErr w:type="gramStart"/>
      <w:r w:rsidRPr="00584805">
        <w:rPr>
          <w:rFonts w:ascii="Tahoma" w:hAnsi="Tahoma" w:cs="Tahoma"/>
          <w:color w:val="C00000"/>
          <w:sz w:val="18"/>
          <w:szCs w:val="18"/>
        </w:rPr>
        <w:t>banners</w:t>
      </w:r>
      <w:proofErr w:type="gramEnd"/>
      <w:r w:rsidRPr="00584805">
        <w:rPr>
          <w:rFonts w:ascii="Tahoma" w:hAnsi="Tahoma" w:cs="Tahoma"/>
          <w:color w:val="C00000"/>
          <w:sz w:val="18"/>
          <w:szCs w:val="18"/>
        </w:rPr>
        <w:t xml:space="preserve">, pictures, visuals – at </w:t>
      </w:r>
      <w:r w:rsidRPr="00C9604F">
        <w:rPr>
          <w:rFonts w:ascii="Tahoma" w:hAnsi="Tahoma" w:cs="Tahoma"/>
          <w:color w:val="C00000"/>
          <w:sz w:val="18"/>
          <w:szCs w:val="18"/>
          <w:u w:val="single"/>
        </w:rPr>
        <w:t>eye level</w:t>
      </w:r>
      <w:r w:rsidRPr="00584805">
        <w:rPr>
          <w:rFonts w:ascii="Tahoma" w:hAnsi="Tahoma" w:cs="Tahoma"/>
          <w:color w:val="C00000"/>
          <w:sz w:val="18"/>
          <w:szCs w:val="18"/>
        </w:rPr>
        <w:t xml:space="preserve"> for the students, </w:t>
      </w:r>
      <w:r w:rsidRPr="00C9604F">
        <w:rPr>
          <w:rFonts w:ascii="Tahoma" w:hAnsi="Tahoma" w:cs="Tahoma"/>
          <w:color w:val="C00000"/>
          <w:sz w:val="18"/>
          <w:szCs w:val="18"/>
          <w:u w:val="single"/>
        </w:rPr>
        <w:t>uncluttered</w:t>
      </w:r>
      <w:r w:rsidRPr="00584805">
        <w:rPr>
          <w:rFonts w:ascii="Tahoma" w:hAnsi="Tahoma" w:cs="Tahoma"/>
          <w:color w:val="C00000"/>
          <w:sz w:val="18"/>
          <w:szCs w:val="18"/>
        </w:rPr>
        <w:t xml:space="preserve"> and</w:t>
      </w:r>
    </w:p>
    <w:p w:rsidR="00E50316" w:rsidRPr="00584805" w:rsidRDefault="00E50316" w:rsidP="00C70DB9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 </w:t>
      </w:r>
      <w:proofErr w:type="gramStart"/>
      <w:r w:rsidRPr="00C9604F">
        <w:rPr>
          <w:rFonts w:ascii="Tahoma" w:hAnsi="Tahoma" w:cs="Tahoma"/>
          <w:color w:val="C00000"/>
          <w:sz w:val="18"/>
          <w:szCs w:val="18"/>
          <w:u w:val="single"/>
        </w:rPr>
        <w:t>changed</w:t>
      </w:r>
      <w:proofErr w:type="gramEnd"/>
      <w:r w:rsidRPr="00C9604F">
        <w:rPr>
          <w:rFonts w:ascii="Tahoma" w:hAnsi="Tahoma" w:cs="Tahoma"/>
          <w:color w:val="C00000"/>
          <w:sz w:val="18"/>
          <w:szCs w:val="18"/>
          <w:u w:val="single"/>
        </w:rPr>
        <w:t xml:space="preserve"> frequently</w:t>
      </w:r>
      <w:r w:rsidRPr="00584805">
        <w:rPr>
          <w:rFonts w:ascii="Tahoma" w:hAnsi="Tahoma" w:cs="Tahoma"/>
          <w:color w:val="C00000"/>
          <w:sz w:val="18"/>
          <w:szCs w:val="18"/>
        </w:rPr>
        <w:t>.)</w:t>
      </w:r>
    </w:p>
    <w:p w:rsidR="00B823FE" w:rsidRPr="00584805" w:rsidRDefault="00E50316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</w:t>
      </w:r>
      <w:r w:rsidR="00584805" w:rsidRPr="00584805">
        <w:rPr>
          <w:rFonts w:ascii="Tahoma" w:hAnsi="Tahoma" w:cs="Tahoma"/>
          <w:color w:val="C00000"/>
          <w:sz w:val="18"/>
          <w:szCs w:val="18"/>
        </w:rPr>
        <w:t>4</w:t>
      </w:r>
      <w:r w:rsidRPr="00584805">
        <w:rPr>
          <w:rFonts w:ascii="Tahoma" w:hAnsi="Tahoma" w:cs="Tahoma"/>
          <w:color w:val="C00000"/>
          <w:sz w:val="18"/>
          <w:szCs w:val="18"/>
        </w:rPr>
        <w:t>.  Visuals – displays should match the message</w:t>
      </w:r>
      <w:r w:rsidR="00CA09D3" w:rsidRPr="00584805">
        <w:rPr>
          <w:rFonts w:ascii="Tahoma" w:hAnsi="Tahoma" w:cs="Tahoma"/>
          <w:color w:val="C00000"/>
          <w:sz w:val="18"/>
          <w:szCs w:val="18"/>
        </w:rPr>
        <w:t>/lesson</w:t>
      </w:r>
      <w:r w:rsidR="00B823FE" w:rsidRPr="00584805">
        <w:rPr>
          <w:rFonts w:ascii="Tahoma" w:hAnsi="Tahoma" w:cs="Tahoma"/>
          <w:color w:val="C00000"/>
          <w:sz w:val="18"/>
          <w:szCs w:val="18"/>
        </w:rPr>
        <w:t xml:space="preserve">. </w:t>
      </w:r>
    </w:p>
    <w:p w:rsidR="00E50316" w:rsidRPr="001C5417" w:rsidRDefault="00B823FE" w:rsidP="00B823FE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84805">
        <w:rPr>
          <w:rFonts w:ascii="Tahoma" w:hAnsi="Tahoma" w:cs="Tahoma"/>
          <w:b/>
          <w:sz w:val="16"/>
          <w:szCs w:val="16"/>
          <w:highlight w:val="yellow"/>
        </w:rPr>
        <w:lastRenderedPageBreak/>
        <w:t>ILLUS.:</w:t>
      </w:r>
      <w:r w:rsidRPr="001C5417">
        <w:rPr>
          <w:rFonts w:ascii="Tahoma" w:hAnsi="Tahoma" w:cs="Tahoma"/>
          <w:b/>
          <w:sz w:val="16"/>
          <w:szCs w:val="16"/>
        </w:rPr>
        <w:t xml:space="preserve">  </w:t>
      </w:r>
      <w:r w:rsidRPr="001C5417">
        <w:rPr>
          <w:rFonts w:ascii="Tahoma" w:hAnsi="Tahoma" w:cs="Tahoma"/>
          <w:sz w:val="16"/>
          <w:szCs w:val="16"/>
        </w:rPr>
        <w:t xml:space="preserve">We live in a visual society where students are bombarded with pictures, images, and text continuously from smart phones, TV, computers, etc.  Use whatever you can to effectively communicate.  </w:t>
      </w:r>
      <w:r w:rsidRPr="00C9604F">
        <w:rPr>
          <w:rFonts w:ascii="Tahoma" w:hAnsi="Tahoma" w:cs="Tahoma"/>
          <w:b/>
          <w:i/>
          <w:sz w:val="16"/>
          <w:szCs w:val="16"/>
        </w:rPr>
        <w:t>Adapt.</w:t>
      </w:r>
    </w:p>
    <w:p w:rsidR="00B823FE" w:rsidRDefault="00B823FE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823FE" w:rsidRPr="00584805" w:rsidRDefault="00B823FE" w:rsidP="00C70DB9">
      <w:pPr>
        <w:spacing w:after="0"/>
        <w:jc w:val="both"/>
        <w:rPr>
          <w:rFonts w:ascii="Tahoma" w:hAnsi="Tahoma" w:cs="Tahoma"/>
          <w:color w:val="1F497D" w:themeColor="text2"/>
          <w:sz w:val="18"/>
          <w:szCs w:val="18"/>
        </w:rPr>
      </w:pPr>
      <w:r w:rsidRPr="00584805">
        <w:rPr>
          <w:rFonts w:ascii="Tahoma" w:hAnsi="Tahoma" w:cs="Tahoma"/>
          <w:color w:val="1F497D" w:themeColor="text2"/>
          <w:sz w:val="18"/>
          <w:szCs w:val="18"/>
        </w:rPr>
        <w:t xml:space="preserve">   B.  The Medium:</w:t>
      </w:r>
    </w:p>
    <w:p w:rsidR="00B823FE" w:rsidRDefault="00B823FE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823FE" w:rsidRPr="00584805" w:rsidRDefault="00B823FE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1.  </w:t>
      </w:r>
      <w:proofErr w:type="spellStart"/>
      <w:r w:rsidRPr="00584805">
        <w:rPr>
          <w:rFonts w:ascii="Tahoma" w:hAnsi="Tahoma" w:cs="Tahoma"/>
          <w:color w:val="C00000"/>
          <w:sz w:val="18"/>
          <w:szCs w:val="18"/>
        </w:rPr>
        <w:t>Flannelgraph</w:t>
      </w:r>
      <w:proofErr w:type="spellEnd"/>
      <w:r w:rsidRPr="00584805">
        <w:rPr>
          <w:rFonts w:ascii="Tahoma" w:hAnsi="Tahoma" w:cs="Tahoma"/>
          <w:color w:val="C00000"/>
          <w:sz w:val="18"/>
          <w:szCs w:val="18"/>
        </w:rPr>
        <w:t xml:space="preserve"> still works, but even kids these days are technologically savvy.  Try to </w:t>
      </w:r>
    </w:p>
    <w:p w:rsidR="00B823FE" w:rsidRPr="00584805" w:rsidRDefault="00B823FE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</w:t>
      </w:r>
      <w:r w:rsidR="00C9604F">
        <w:rPr>
          <w:rFonts w:ascii="Tahoma" w:hAnsi="Tahoma" w:cs="Tahoma"/>
          <w:color w:val="C00000"/>
          <w:sz w:val="18"/>
          <w:szCs w:val="18"/>
        </w:rPr>
        <w:t xml:space="preserve"> </w:t>
      </w:r>
      <w:proofErr w:type="gramStart"/>
      <w:r w:rsidRPr="00584805">
        <w:rPr>
          <w:rFonts w:ascii="Tahoma" w:hAnsi="Tahoma" w:cs="Tahoma"/>
          <w:color w:val="C00000"/>
          <w:sz w:val="18"/>
          <w:szCs w:val="18"/>
        </w:rPr>
        <w:t>stay</w:t>
      </w:r>
      <w:proofErr w:type="gramEnd"/>
      <w:r w:rsidRPr="00584805">
        <w:rPr>
          <w:rFonts w:ascii="Tahoma" w:hAnsi="Tahoma" w:cs="Tahoma"/>
          <w:color w:val="C00000"/>
          <w:sz w:val="18"/>
          <w:szCs w:val="18"/>
        </w:rPr>
        <w:t xml:space="preserve"> relevant.</w:t>
      </w:r>
    </w:p>
    <w:p w:rsidR="00B823FE" w:rsidRPr="00584805" w:rsidRDefault="00B823FE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2.  Use </w:t>
      </w:r>
      <w:r w:rsidRPr="00C9604F">
        <w:rPr>
          <w:rFonts w:ascii="Tahoma" w:hAnsi="Tahoma" w:cs="Tahoma"/>
          <w:b/>
          <w:color w:val="C00000"/>
          <w:sz w:val="18"/>
          <w:szCs w:val="18"/>
        </w:rPr>
        <w:t>plants, coins, water, food, animals</w:t>
      </w:r>
      <w:r w:rsidRPr="00584805">
        <w:rPr>
          <w:rFonts w:ascii="Tahoma" w:hAnsi="Tahoma" w:cs="Tahoma"/>
          <w:color w:val="C00000"/>
          <w:sz w:val="18"/>
          <w:szCs w:val="18"/>
        </w:rPr>
        <w:t xml:space="preserve"> and whatev</w:t>
      </w:r>
      <w:r w:rsidR="00C9604F">
        <w:rPr>
          <w:rFonts w:ascii="Tahoma" w:hAnsi="Tahoma" w:cs="Tahoma"/>
          <w:color w:val="C00000"/>
          <w:sz w:val="18"/>
          <w:szCs w:val="18"/>
        </w:rPr>
        <w:t xml:space="preserve">er else would be appropriate </w:t>
      </w:r>
    </w:p>
    <w:p w:rsidR="00B823FE" w:rsidRDefault="00584805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</w:t>
      </w:r>
      <w:proofErr w:type="gramStart"/>
      <w:r w:rsidR="00C9604F">
        <w:rPr>
          <w:rFonts w:ascii="Tahoma" w:hAnsi="Tahoma" w:cs="Tahoma"/>
          <w:color w:val="C00000"/>
          <w:sz w:val="18"/>
          <w:szCs w:val="18"/>
        </w:rPr>
        <w:t>to</w:t>
      </w:r>
      <w:proofErr w:type="gramEnd"/>
      <w:r w:rsidR="00C9604F">
        <w:rPr>
          <w:rFonts w:ascii="Tahoma" w:hAnsi="Tahoma" w:cs="Tahoma"/>
          <w:color w:val="C00000"/>
          <w:sz w:val="18"/>
          <w:szCs w:val="18"/>
        </w:rPr>
        <w:t xml:space="preserve"> </w:t>
      </w:r>
      <w:r w:rsidRPr="00584805">
        <w:rPr>
          <w:rFonts w:ascii="Tahoma" w:hAnsi="Tahoma" w:cs="Tahoma"/>
          <w:color w:val="C00000"/>
          <w:sz w:val="18"/>
          <w:szCs w:val="18"/>
        </w:rPr>
        <w:t xml:space="preserve">the lesson – Example:  Lazarus resurrected (use someone wrapped in grave </w:t>
      </w:r>
    </w:p>
    <w:p w:rsidR="00C9604F" w:rsidRPr="00584805" w:rsidRDefault="00C9604F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color w:val="C00000"/>
          <w:sz w:val="18"/>
          <w:szCs w:val="18"/>
        </w:rPr>
        <w:t xml:space="preserve">             </w:t>
      </w:r>
      <w:proofErr w:type="gramStart"/>
      <w:r w:rsidRPr="00584805">
        <w:rPr>
          <w:rFonts w:ascii="Tahoma" w:hAnsi="Tahoma" w:cs="Tahoma"/>
          <w:color w:val="C00000"/>
          <w:sz w:val="18"/>
          <w:szCs w:val="18"/>
        </w:rPr>
        <w:t>clothes</w:t>
      </w:r>
      <w:proofErr w:type="gramEnd"/>
      <w:r w:rsidRPr="00584805">
        <w:rPr>
          <w:rFonts w:ascii="Tahoma" w:hAnsi="Tahoma" w:cs="Tahoma"/>
          <w:color w:val="C00000"/>
          <w:sz w:val="18"/>
          <w:szCs w:val="18"/>
        </w:rPr>
        <w:t>)</w:t>
      </w:r>
    </w:p>
    <w:p w:rsidR="00B823FE" w:rsidRPr="00584805" w:rsidRDefault="00B823FE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3.  Use the medium suited to the age group you are teaching.</w:t>
      </w:r>
    </w:p>
    <w:p w:rsidR="00B823FE" w:rsidRPr="00584805" w:rsidRDefault="00B823FE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4.  Vary the medium, don’t become boring.</w:t>
      </w:r>
    </w:p>
    <w:p w:rsidR="00B823FE" w:rsidRDefault="00B823FE" w:rsidP="00B823F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823FE" w:rsidRDefault="00B823FE" w:rsidP="00B823FE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584805">
        <w:rPr>
          <w:rFonts w:ascii="Tahoma" w:hAnsi="Tahoma" w:cs="Tahoma"/>
          <w:b/>
          <w:sz w:val="16"/>
          <w:szCs w:val="16"/>
          <w:highlight w:val="yellow"/>
        </w:rPr>
        <w:t>ILLUS.:</w:t>
      </w:r>
      <w:r w:rsidRPr="001C5417">
        <w:rPr>
          <w:rFonts w:ascii="Tahoma" w:hAnsi="Tahoma" w:cs="Tahoma"/>
          <w:b/>
          <w:sz w:val="16"/>
          <w:szCs w:val="16"/>
        </w:rPr>
        <w:t xml:space="preserve">  </w:t>
      </w:r>
      <w:proofErr w:type="spellStart"/>
      <w:r w:rsidR="00D71478">
        <w:rPr>
          <w:rFonts w:ascii="Tahoma" w:hAnsi="Tahoma" w:cs="Tahoma"/>
          <w:b/>
          <w:sz w:val="16"/>
          <w:szCs w:val="16"/>
        </w:rPr>
        <w:t>Fraidy</w:t>
      </w:r>
      <w:proofErr w:type="spellEnd"/>
      <w:r w:rsidR="00D71478">
        <w:rPr>
          <w:rFonts w:ascii="Tahoma" w:hAnsi="Tahoma" w:cs="Tahoma"/>
          <w:b/>
          <w:sz w:val="16"/>
          <w:szCs w:val="16"/>
        </w:rPr>
        <w:t xml:space="preserve"> Cat </w:t>
      </w:r>
      <w:proofErr w:type="spellStart"/>
      <w:r w:rsidR="00D71478">
        <w:rPr>
          <w:rFonts w:ascii="Tahoma" w:hAnsi="Tahoma" w:cs="Tahoma"/>
          <w:b/>
          <w:sz w:val="16"/>
          <w:szCs w:val="16"/>
        </w:rPr>
        <w:t>Rabbitt</w:t>
      </w:r>
      <w:proofErr w:type="spellEnd"/>
      <w:r w:rsidR="00D71478">
        <w:rPr>
          <w:rFonts w:ascii="Tahoma" w:hAnsi="Tahoma" w:cs="Tahoma"/>
          <w:b/>
          <w:sz w:val="16"/>
          <w:szCs w:val="16"/>
        </w:rPr>
        <w:t xml:space="preserve"> (witnessing</w:t>
      </w:r>
      <w:proofErr w:type="gramStart"/>
      <w:r w:rsidR="00D71478">
        <w:rPr>
          <w:rFonts w:ascii="Tahoma" w:hAnsi="Tahoma" w:cs="Tahoma"/>
          <w:b/>
          <w:sz w:val="16"/>
          <w:szCs w:val="16"/>
        </w:rPr>
        <w:t>)</w:t>
      </w:r>
      <w:r w:rsidR="001C5417" w:rsidRPr="001C5417">
        <w:rPr>
          <w:rFonts w:ascii="Tahoma" w:hAnsi="Tahoma" w:cs="Tahoma"/>
          <w:sz w:val="16"/>
          <w:szCs w:val="16"/>
        </w:rPr>
        <w:t xml:space="preserve">  Simple</w:t>
      </w:r>
      <w:proofErr w:type="gramEnd"/>
      <w:r w:rsidR="001C5417" w:rsidRPr="001C5417">
        <w:rPr>
          <w:rFonts w:ascii="Tahoma" w:hAnsi="Tahoma" w:cs="Tahoma"/>
          <w:sz w:val="16"/>
          <w:szCs w:val="16"/>
        </w:rPr>
        <w:t xml:space="preserve"> “magic” tricks or illusions are available and demos are given on YouTube, etc.</w:t>
      </w:r>
      <w:r w:rsidR="001C5417">
        <w:rPr>
          <w:rFonts w:ascii="Tahoma" w:hAnsi="Tahoma" w:cs="Tahoma"/>
          <w:sz w:val="16"/>
          <w:szCs w:val="16"/>
        </w:rPr>
        <w:t xml:space="preserve">  </w:t>
      </w:r>
      <w:r w:rsidR="00584805">
        <w:rPr>
          <w:rFonts w:ascii="Tahoma" w:hAnsi="Tahoma" w:cs="Tahoma"/>
          <w:sz w:val="16"/>
          <w:szCs w:val="16"/>
        </w:rPr>
        <w:t>Tricks may be purchased on line.  Choose only those that will illustrate the lesson before purchasing.  Know what you want to communicate.</w:t>
      </w:r>
    </w:p>
    <w:p w:rsidR="001C5417" w:rsidRDefault="001C5417" w:rsidP="00B823FE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1C5417" w:rsidRDefault="001C5417" w:rsidP="00B823F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84805">
        <w:rPr>
          <w:rFonts w:ascii="Tahoma" w:hAnsi="Tahoma" w:cs="Tahoma"/>
          <w:b/>
          <w:sz w:val="18"/>
          <w:szCs w:val="18"/>
          <w:highlight w:val="yellow"/>
        </w:rPr>
        <w:t>II</w:t>
      </w:r>
      <w:proofErr w:type="gramStart"/>
      <w:r w:rsidRPr="00584805">
        <w:rPr>
          <w:rFonts w:ascii="Tahoma" w:hAnsi="Tahoma" w:cs="Tahoma"/>
          <w:b/>
          <w:sz w:val="18"/>
          <w:szCs w:val="18"/>
          <w:highlight w:val="yellow"/>
        </w:rPr>
        <w:t xml:space="preserve">.  </w:t>
      </w:r>
      <w:r w:rsidR="00441BA9" w:rsidRPr="00584805">
        <w:rPr>
          <w:rFonts w:ascii="Tahoma" w:hAnsi="Tahoma" w:cs="Tahoma"/>
          <w:b/>
          <w:sz w:val="18"/>
          <w:szCs w:val="18"/>
          <w:highlight w:val="yellow"/>
        </w:rPr>
        <w:t>SOUND</w:t>
      </w:r>
      <w:proofErr w:type="gramEnd"/>
      <w:r w:rsidR="00441BA9" w:rsidRPr="00584805">
        <w:rPr>
          <w:rFonts w:ascii="Tahoma" w:hAnsi="Tahoma" w:cs="Tahoma"/>
          <w:b/>
          <w:sz w:val="18"/>
          <w:szCs w:val="18"/>
          <w:highlight w:val="yellow"/>
        </w:rPr>
        <w:t>:</w:t>
      </w:r>
    </w:p>
    <w:p w:rsidR="00441BA9" w:rsidRDefault="00441BA9" w:rsidP="00B823F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1F497D" w:themeColor="text2"/>
          <w:sz w:val="18"/>
          <w:szCs w:val="18"/>
        </w:rPr>
      </w:pPr>
      <w:r w:rsidRPr="00584805"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</w:t>
      </w:r>
      <w:r w:rsidRPr="00584805">
        <w:rPr>
          <w:rFonts w:ascii="Tahoma" w:hAnsi="Tahoma" w:cs="Tahoma"/>
          <w:color w:val="1F497D" w:themeColor="text2"/>
          <w:sz w:val="18"/>
          <w:szCs w:val="18"/>
        </w:rPr>
        <w:t>A.  The Message:</w:t>
      </w:r>
    </w:p>
    <w:p w:rsidR="00441BA9" w:rsidRDefault="00441BA9" w:rsidP="00B823F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584805">
        <w:rPr>
          <w:rFonts w:ascii="Tahoma" w:hAnsi="Tahoma" w:cs="Tahoma"/>
          <w:color w:val="C00000"/>
          <w:sz w:val="18"/>
          <w:szCs w:val="18"/>
        </w:rPr>
        <w:t>1.  The medium should never overpower the message!</w:t>
      </w: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</w:t>
      </w:r>
      <w:r w:rsidR="00584805" w:rsidRPr="00584805">
        <w:rPr>
          <w:rFonts w:ascii="Tahoma" w:hAnsi="Tahoma" w:cs="Tahoma"/>
          <w:color w:val="C00000"/>
          <w:sz w:val="18"/>
          <w:szCs w:val="18"/>
        </w:rPr>
        <w:t xml:space="preserve"> </w:t>
      </w:r>
      <w:r w:rsidRPr="00584805">
        <w:rPr>
          <w:rFonts w:ascii="Tahoma" w:hAnsi="Tahoma" w:cs="Tahoma"/>
          <w:color w:val="C00000"/>
          <w:sz w:val="18"/>
          <w:szCs w:val="18"/>
        </w:rPr>
        <w:t xml:space="preserve">  2.  What you are teaching should be conveyed clearly regardless of what visuals, etc.</w:t>
      </w: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 </w:t>
      </w:r>
      <w:proofErr w:type="gramStart"/>
      <w:r w:rsidRPr="00584805">
        <w:rPr>
          <w:rFonts w:ascii="Tahoma" w:hAnsi="Tahoma" w:cs="Tahoma"/>
          <w:color w:val="C00000"/>
          <w:sz w:val="18"/>
          <w:szCs w:val="18"/>
        </w:rPr>
        <w:t>you</w:t>
      </w:r>
      <w:proofErr w:type="gramEnd"/>
      <w:r w:rsidRPr="00584805">
        <w:rPr>
          <w:rFonts w:ascii="Tahoma" w:hAnsi="Tahoma" w:cs="Tahoma"/>
          <w:color w:val="C00000"/>
          <w:sz w:val="18"/>
          <w:szCs w:val="18"/>
        </w:rPr>
        <w:t xml:space="preserve"> may be using.</w:t>
      </w:r>
    </w:p>
    <w:p w:rsidR="00441BA9" w:rsidRDefault="00441BA9" w:rsidP="00B823F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00B050"/>
          <w:sz w:val="18"/>
          <w:szCs w:val="18"/>
        </w:rPr>
      </w:pPr>
      <w:r w:rsidRPr="00584805">
        <w:rPr>
          <w:rFonts w:ascii="Tahoma" w:hAnsi="Tahoma" w:cs="Tahoma"/>
          <w:color w:val="00B050"/>
          <w:sz w:val="18"/>
          <w:szCs w:val="18"/>
        </w:rPr>
        <w:t xml:space="preserve">               </w:t>
      </w:r>
      <w:proofErr w:type="gramStart"/>
      <w:r w:rsidRPr="00584805">
        <w:rPr>
          <w:rFonts w:ascii="Tahoma" w:hAnsi="Tahoma" w:cs="Tahoma"/>
          <w:color w:val="00B050"/>
          <w:sz w:val="18"/>
          <w:szCs w:val="18"/>
        </w:rPr>
        <w:t>a.  You</w:t>
      </w:r>
      <w:proofErr w:type="gramEnd"/>
      <w:r w:rsidRPr="00584805">
        <w:rPr>
          <w:rFonts w:ascii="Tahoma" w:hAnsi="Tahoma" w:cs="Tahoma"/>
          <w:color w:val="00B050"/>
          <w:sz w:val="18"/>
          <w:szCs w:val="18"/>
        </w:rPr>
        <w:t xml:space="preserve"> must have a clear objective to every lesson or message.</w:t>
      </w: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00B050"/>
          <w:sz w:val="18"/>
          <w:szCs w:val="18"/>
        </w:rPr>
      </w:pPr>
      <w:r w:rsidRPr="00584805">
        <w:rPr>
          <w:rFonts w:ascii="Tahoma" w:hAnsi="Tahoma" w:cs="Tahoma"/>
          <w:color w:val="00B050"/>
          <w:sz w:val="18"/>
          <w:szCs w:val="18"/>
        </w:rPr>
        <w:t xml:space="preserve">               </w:t>
      </w:r>
      <w:proofErr w:type="gramStart"/>
      <w:r w:rsidRPr="00584805">
        <w:rPr>
          <w:rFonts w:ascii="Tahoma" w:hAnsi="Tahoma" w:cs="Tahoma"/>
          <w:color w:val="00B050"/>
          <w:sz w:val="18"/>
          <w:szCs w:val="18"/>
        </w:rPr>
        <w:t>b.  You</w:t>
      </w:r>
      <w:proofErr w:type="gramEnd"/>
      <w:r w:rsidRPr="00584805">
        <w:rPr>
          <w:rFonts w:ascii="Tahoma" w:hAnsi="Tahoma" w:cs="Tahoma"/>
          <w:color w:val="00B050"/>
          <w:sz w:val="18"/>
          <w:szCs w:val="18"/>
        </w:rPr>
        <w:t xml:space="preserve"> should be able to articulate that objective in a short sentence.</w:t>
      </w: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00B050"/>
          <w:sz w:val="18"/>
          <w:szCs w:val="18"/>
        </w:rPr>
      </w:pPr>
      <w:r w:rsidRPr="00584805">
        <w:rPr>
          <w:rFonts w:ascii="Tahoma" w:hAnsi="Tahoma" w:cs="Tahoma"/>
          <w:color w:val="00B050"/>
          <w:sz w:val="18"/>
          <w:szCs w:val="18"/>
        </w:rPr>
        <w:t xml:space="preserve">               </w:t>
      </w:r>
      <w:proofErr w:type="gramStart"/>
      <w:r w:rsidRPr="00584805">
        <w:rPr>
          <w:rFonts w:ascii="Tahoma" w:hAnsi="Tahoma" w:cs="Tahoma"/>
          <w:color w:val="00B050"/>
          <w:sz w:val="18"/>
          <w:szCs w:val="18"/>
        </w:rPr>
        <w:t>c.  You</w:t>
      </w:r>
      <w:proofErr w:type="gramEnd"/>
      <w:r w:rsidRPr="00584805">
        <w:rPr>
          <w:rFonts w:ascii="Tahoma" w:hAnsi="Tahoma" w:cs="Tahoma"/>
          <w:color w:val="00B050"/>
          <w:sz w:val="18"/>
          <w:szCs w:val="18"/>
        </w:rPr>
        <w:t xml:space="preserve"> need to keep that thesis in mind throughout preparation &amp; presentation.</w:t>
      </w:r>
    </w:p>
    <w:p w:rsidR="00441BA9" w:rsidRPr="00584805" w:rsidRDefault="00441BA9" w:rsidP="00B823FE">
      <w:pPr>
        <w:spacing w:after="0"/>
        <w:jc w:val="both"/>
        <w:rPr>
          <w:rFonts w:ascii="Tahoma" w:hAnsi="Tahoma" w:cs="Tahoma"/>
          <w:color w:val="00B050"/>
          <w:sz w:val="18"/>
          <w:szCs w:val="18"/>
        </w:rPr>
      </w:pPr>
      <w:r w:rsidRPr="00584805">
        <w:rPr>
          <w:rFonts w:ascii="Tahoma" w:hAnsi="Tahoma" w:cs="Tahoma"/>
          <w:color w:val="00B050"/>
          <w:sz w:val="18"/>
          <w:szCs w:val="18"/>
        </w:rPr>
        <w:t xml:space="preserve">               </w:t>
      </w:r>
    </w:p>
    <w:p w:rsidR="00441BA9" w:rsidRDefault="00441BA9" w:rsidP="00B823FE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441BA9">
        <w:rPr>
          <w:rFonts w:ascii="Tahoma" w:hAnsi="Tahoma" w:cs="Tahoma"/>
          <w:b/>
          <w:sz w:val="16"/>
          <w:szCs w:val="16"/>
          <w:highlight w:val="yellow"/>
        </w:rPr>
        <w:t>ILLUS.:</w:t>
      </w:r>
      <w:r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Jesus was a master at honing in on His subject and only used visuals, </w:t>
      </w:r>
      <w:r w:rsidR="00926F6E">
        <w:rPr>
          <w:rFonts w:ascii="Tahoma" w:hAnsi="Tahoma" w:cs="Tahoma"/>
          <w:sz w:val="16"/>
          <w:szCs w:val="16"/>
        </w:rPr>
        <w:t>miracles, etc. to strengthen His</w:t>
      </w:r>
      <w:r>
        <w:rPr>
          <w:rFonts w:ascii="Tahoma" w:hAnsi="Tahoma" w:cs="Tahoma"/>
          <w:sz w:val="16"/>
          <w:szCs w:val="16"/>
        </w:rPr>
        <w:t xml:space="preserve"> message.  Example:  </w:t>
      </w:r>
      <w:r w:rsidRPr="00441BA9">
        <w:rPr>
          <w:rFonts w:ascii="Tahoma" w:hAnsi="Tahoma" w:cs="Tahoma"/>
          <w:b/>
          <w:i/>
          <w:sz w:val="16"/>
          <w:szCs w:val="16"/>
        </w:rPr>
        <w:t>“Consider the lilies…</w:t>
      </w:r>
      <w:proofErr w:type="gramStart"/>
      <w:r w:rsidRPr="00441BA9">
        <w:rPr>
          <w:rFonts w:ascii="Tahoma" w:hAnsi="Tahoma" w:cs="Tahoma"/>
          <w:b/>
          <w:i/>
          <w:sz w:val="16"/>
          <w:szCs w:val="16"/>
        </w:rPr>
        <w:t>”</w:t>
      </w:r>
      <w:r>
        <w:rPr>
          <w:rFonts w:ascii="Tahoma" w:hAnsi="Tahoma" w:cs="Tahoma"/>
          <w:sz w:val="16"/>
          <w:szCs w:val="16"/>
        </w:rPr>
        <w:t xml:space="preserve">  to</w:t>
      </w:r>
      <w:proofErr w:type="gramEnd"/>
      <w:r>
        <w:rPr>
          <w:rFonts w:ascii="Tahoma" w:hAnsi="Tahoma" w:cs="Tahoma"/>
          <w:sz w:val="16"/>
          <w:szCs w:val="16"/>
        </w:rPr>
        <w:t xml:space="preserve"> teach about contentment.  </w:t>
      </w:r>
      <w:r w:rsidRPr="00441BA9">
        <w:rPr>
          <w:rFonts w:ascii="Tahoma" w:hAnsi="Tahoma" w:cs="Tahoma"/>
          <w:b/>
          <w:i/>
          <w:sz w:val="16"/>
          <w:szCs w:val="16"/>
        </w:rPr>
        <w:t>“Consider the ravens…</w:t>
      </w:r>
      <w:proofErr w:type="gramStart"/>
      <w:r w:rsidRPr="00441BA9">
        <w:rPr>
          <w:rFonts w:ascii="Tahoma" w:hAnsi="Tahoma" w:cs="Tahoma"/>
          <w:b/>
          <w:i/>
          <w:sz w:val="16"/>
          <w:szCs w:val="16"/>
        </w:rPr>
        <w:t>”</w:t>
      </w:r>
      <w:r>
        <w:rPr>
          <w:rFonts w:ascii="Tahoma" w:hAnsi="Tahoma" w:cs="Tahoma"/>
          <w:sz w:val="16"/>
          <w:szCs w:val="16"/>
        </w:rPr>
        <w:t xml:space="preserve">  to</w:t>
      </w:r>
      <w:proofErr w:type="gramEnd"/>
      <w:r>
        <w:rPr>
          <w:rFonts w:ascii="Tahoma" w:hAnsi="Tahoma" w:cs="Tahoma"/>
          <w:sz w:val="16"/>
          <w:szCs w:val="16"/>
        </w:rPr>
        <w:t xml:space="preserve"> teach about God’s provision for His children.</w:t>
      </w:r>
      <w:r w:rsidR="00926F6E">
        <w:rPr>
          <w:rFonts w:ascii="Tahoma" w:hAnsi="Tahoma" w:cs="Tahoma"/>
          <w:sz w:val="16"/>
          <w:szCs w:val="16"/>
        </w:rPr>
        <w:t xml:space="preserve">  When Paul spoke about </w:t>
      </w:r>
      <w:r w:rsidR="00926F6E" w:rsidRPr="00926F6E">
        <w:rPr>
          <w:rFonts w:ascii="Tahoma" w:hAnsi="Tahoma" w:cs="Tahoma"/>
          <w:b/>
          <w:sz w:val="16"/>
          <w:szCs w:val="16"/>
        </w:rPr>
        <w:t>soldiers, farmers, boxers</w:t>
      </w:r>
      <w:r w:rsidR="00926F6E">
        <w:rPr>
          <w:rFonts w:ascii="Tahoma" w:hAnsi="Tahoma" w:cs="Tahoma"/>
          <w:sz w:val="16"/>
          <w:szCs w:val="16"/>
        </w:rPr>
        <w:t xml:space="preserve">, etc. he was conjuring up images to illustrate the characteristics of the believer.  When he spoke of </w:t>
      </w:r>
      <w:r w:rsidR="00926F6E" w:rsidRPr="00926F6E">
        <w:rPr>
          <w:rFonts w:ascii="Tahoma" w:hAnsi="Tahoma" w:cs="Tahoma"/>
          <w:b/>
          <w:sz w:val="16"/>
          <w:szCs w:val="16"/>
        </w:rPr>
        <w:t>the armor of a believer</w:t>
      </w:r>
      <w:r w:rsidR="00926F6E">
        <w:rPr>
          <w:rFonts w:ascii="Tahoma" w:hAnsi="Tahoma" w:cs="Tahoma"/>
          <w:sz w:val="16"/>
          <w:szCs w:val="16"/>
        </w:rPr>
        <w:t xml:space="preserve"> he knew his hearers all knew about the uniforms of Roman soldiers.</w:t>
      </w:r>
    </w:p>
    <w:p w:rsidR="00926F6E" w:rsidRPr="00584805" w:rsidRDefault="00926F6E" w:rsidP="00B823FE">
      <w:pPr>
        <w:spacing w:after="0"/>
        <w:jc w:val="both"/>
        <w:rPr>
          <w:rFonts w:ascii="Tahoma" w:hAnsi="Tahoma" w:cs="Tahoma"/>
          <w:color w:val="1F497D" w:themeColor="text2"/>
          <w:sz w:val="16"/>
          <w:szCs w:val="16"/>
        </w:rPr>
      </w:pPr>
    </w:p>
    <w:p w:rsidR="00926F6E" w:rsidRPr="00584805" w:rsidRDefault="00926F6E" w:rsidP="00B823FE">
      <w:pPr>
        <w:spacing w:after="0"/>
        <w:jc w:val="both"/>
        <w:rPr>
          <w:rFonts w:ascii="Tahoma" w:hAnsi="Tahoma" w:cs="Tahoma"/>
          <w:color w:val="1F497D" w:themeColor="text2"/>
          <w:sz w:val="18"/>
          <w:szCs w:val="18"/>
        </w:rPr>
      </w:pPr>
      <w:r w:rsidRPr="00584805">
        <w:rPr>
          <w:rFonts w:ascii="Tahoma" w:hAnsi="Tahoma" w:cs="Tahoma"/>
          <w:color w:val="1F497D" w:themeColor="text2"/>
          <w:sz w:val="18"/>
          <w:szCs w:val="18"/>
        </w:rPr>
        <w:t xml:space="preserve">         B.  </w:t>
      </w:r>
      <w:r w:rsidR="00E75399" w:rsidRPr="00584805">
        <w:rPr>
          <w:rFonts w:ascii="Tahoma" w:hAnsi="Tahoma" w:cs="Tahoma"/>
          <w:color w:val="1F497D" w:themeColor="text2"/>
          <w:sz w:val="18"/>
          <w:szCs w:val="18"/>
        </w:rPr>
        <w:t>The Mastery:</w:t>
      </w:r>
    </w:p>
    <w:p w:rsidR="00E75399" w:rsidRDefault="00E75399" w:rsidP="00B823F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75399" w:rsidRPr="00584805" w:rsidRDefault="00E75399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1.  Know how to use whatever equip., visuals, etc. you may use to convey your </w:t>
      </w:r>
    </w:p>
    <w:p w:rsidR="00E75399" w:rsidRPr="00584805" w:rsidRDefault="00E75399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    </w:t>
      </w:r>
      <w:proofErr w:type="gramStart"/>
      <w:r w:rsidRPr="00584805">
        <w:rPr>
          <w:rFonts w:ascii="Tahoma" w:hAnsi="Tahoma" w:cs="Tahoma"/>
          <w:color w:val="C00000"/>
          <w:sz w:val="18"/>
          <w:szCs w:val="18"/>
        </w:rPr>
        <w:t>lesson</w:t>
      </w:r>
      <w:proofErr w:type="gramEnd"/>
      <w:r w:rsidRPr="00584805">
        <w:rPr>
          <w:rFonts w:ascii="Tahoma" w:hAnsi="Tahoma" w:cs="Tahoma"/>
          <w:color w:val="C00000"/>
          <w:sz w:val="18"/>
          <w:szCs w:val="18"/>
        </w:rPr>
        <w:t>.</w:t>
      </w:r>
    </w:p>
    <w:p w:rsidR="00E75399" w:rsidRPr="00584805" w:rsidRDefault="008529DB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</w:t>
      </w:r>
      <w:r w:rsidR="00584805" w:rsidRPr="00584805">
        <w:rPr>
          <w:rFonts w:ascii="Tahoma" w:hAnsi="Tahoma" w:cs="Tahoma"/>
          <w:color w:val="C00000"/>
          <w:sz w:val="18"/>
          <w:szCs w:val="18"/>
        </w:rPr>
        <w:t>2</w:t>
      </w:r>
      <w:r w:rsidR="00E75399" w:rsidRPr="00584805">
        <w:rPr>
          <w:rFonts w:ascii="Tahoma" w:hAnsi="Tahoma" w:cs="Tahoma"/>
          <w:color w:val="C00000"/>
          <w:sz w:val="18"/>
          <w:szCs w:val="18"/>
        </w:rPr>
        <w:t>.  Learn new mediums to help you be an effective communicator.</w:t>
      </w:r>
    </w:p>
    <w:p w:rsidR="00E75399" w:rsidRPr="00584805" w:rsidRDefault="00584805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lastRenderedPageBreak/>
        <w:t xml:space="preserve">              3</w:t>
      </w:r>
      <w:r w:rsidR="00E75399" w:rsidRPr="00584805">
        <w:rPr>
          <w:rFonts w:ascii="Tahoma" w:hAnsi="Tahoma" w:cs="Tahoma"/>
          <w:color w:val="C00000"/>
          <w:sz w:val="18"/>
          <w:szCs w:val="18"/>
        </w:rPr>
        <w:t>.  We are engaged in the most serious activity in the universe dealing with the</w:t>
      </w:r>
    </w:p>
    <w:p w:rsidR="00E75399" w:rsidRPr="00584805" w:rsidRDefault="00E75399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     </w:t>
      </w:r>
      <w:proofErr w:type="gramStart"/>
      <w:r w:rsidRPr="00584805">
        <w:rPr>
          <w:rFonts w:ascii="Tahoma" w:hAnsi="Tahoma" w:cs="Tahoma"/>
          <w:color w:val="C00000"/>
          <w:sz w:val="18"/>
          <w:szCs w:val="18"/>
        </w:rPr>
        <w:t>eternal</w:t>
      </w:r>
      <w:proofErr w:type="gramEnd"/>
      <w:r w:rsidRPr="00584805">
        <w:rPr>
          <w:rFonts w:ascii="Tahoma" w:hAnsi="Tahoma" w:cs="Tahoma"/>
          <w:color w:val="C00000"/>
          <w:sz w:val="18"/>
          <w:szCs w:val="18"/>
        </w:rPr>
        <w:t xml:space="preserve"> destiny of men’s souls;  we dare not be sloppy!</w:t>
      </w:r>
    </w:p>
    <w:p w:rsidR="0068147A" w:rsidRPr="00584805" w:rsidRDefault="008529DB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5</w:t>
      </w:r>
      <w:r w:rsidR="0068147A" w:rsidRPr="00584805">
        <w:rPr>
          <w:rFonts w:ascii="Tahoma" w:hAnsi="Tahoma" w:cs="Tahoma"/>
          <w:color w:val="C00000"/>
          <w:sz w:val="18"/>
          <w:szCs w:val="18"/>
        </w:rPr>
        <w:t xml:space="preserve">.  We are communicating truths which </w:t>
      </w:r>
      <w:r w:rsidR="001E2A36">
        <w:rPr>
          <w:rFonts w:ascii="Tahoma" w:hAnsi="Tahoma" w:cs="Tahoma"/>
          <w:color w:val="C00000"/>
          <w:sz w:val="18"/>
          <w:szCs w:val="18"/>
        </w:rPr>
        <w:t xml:space="preserve">are </w:t>
      </w:r>
      <w:r w:rsidR="0068147A" w:rsidRPr="00584805">
        <w:rPr>
          <w:rFonts w:ascii="Tahoma" w:hAnsi="Tahoma" w:cs="Tahoma"/>
          <w:color w:val="C00000"/>
          <w:sz w:val="18"/>
          <w:szCs w:val="18"/>
        </w:rPr>
        <w:t>eternal and we need to be serious, spiritual</w:t>
      </w:r>
    </w:p>
    <w:p w:rsidR="0068147A" w:rsidRDefault="0068147A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  <w:r w:rsidRPr="00584805">
        <w:rPr>
          <w:rFonts w:ascii="Tahoma" w:hAnsi="Tahoma" w:cs="Tahoma"/>
          <w:color w:val="C00000"/>
          <w:sz w:val="18"/>
          <w:szCs w:val="18"/>
        </w:rPr>
        <w:t xml:space="preserve">                  </w:t>
      </w:r>
      <w:proofErr w:type="gramStart"/>
      <w:r w:rsidRPr="00584805">
        <w:rPr>
          <w:rFonts w:ascii="Tahoma" w:hAnsi="Tahoma" w:cs="Tahoma"/>
          <w:color w:val="C00000"/>
          <w:sz w:val="18"/>
          <w:szCs w:val="18"/>
        </w:rPr>
        <w:t>and</w:t>
      </w:r>
      <w:proofErr w:type="gramEnd"/>
      <w:r w:rsidRPr="0058480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8529DB" w:rsidRPr="00584805">
        <w:rPr>
          <w:rFonts w:ascii="Tahoma" w:hAnsi="Tahoma" w:cs="Tahoma"/>
          <w:color w:val="C00000"/>
          <w:sz w:val="18"/>
          <w:szCs w:val="18"/>
        </w:rPr>
        <w:t>clear.</w:t>
      </w:r>
    </w:p>
    <w:p w:rsidR="00584805" w:rsidRDefault="00584805" w:rsidP="00B823FE">
      <w:pPr>
        <w:spacing w:after="0"/>
        <w:jc w:val="both"/>
        <w:rPr>
          <w:rFonts w:ascii="Tahoma" w:hAnsi="Tahoma" w:cs="Tahoma"/>
          <w:color w:val="C00000"/>
          <w:sz w:val="18"/>
          <w:szCs w:val="18"/>
        </w:rPr>
      </w:pPr>
    </w:p>
    <w:p w:rsidR="00584805" w:rsidRDefault="00584805" w:rsidP="00B823FE">
      <w:p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 w:rsidRPr="00584805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CONCL.</w:t>
      </w:r>
      <w:proofErr w:type="gramEnd"/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  </w:t>
      </w:r>
      <w:r>
        <w:rPr>
          <w:rFonts w:ascii="Tahoma" w:hAnsi="Tahoma" w:cs="Tahoma"/>
          <w:color w:val="000000" w:themeColor="text1"/>
          <w:sz w:val="18"/>
          <w:szCs w:val="18"/>
        </w:rPr>
        <w:t>Unlike our Savior we cannot perform miracles, and unlike the Apostles we cannot heal, raise the dead, etc.</w:t>
      </w:r>
      <w:r w:rsidR="00173F05">
        <w:rPr>
          <w:rFonts w:ascii="Tahoma" w:hAnsi="Tahoma" w:cs="Tahoma"/>
          <w:color w:val="000000" w:themeColor="text1"/>
          <w:sz w:val="18"/>
          <w:szCs w:val="18"/>
        </w:rPr>
        <w:t xml:space="preserve"> and do not have the sign gifts of the early church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, but we can utilize whatever </w:t>
      </w:r>
      <w:r w:rsidRPr="00173F05">
        <w:rPr>
          <w:rFonts w:ascii="Tahoma" w:hAnsi="Tahoma" w:cs="Tahoma"/>
          <w:b/>
          <w:color w:val="000000" w:themeColor="text1"/>
          <w:sz w:val="18"/>
          <w:szCs w:val="18"/>
        </w:rPr>
        <w:t>audio, visual, role-play, demonstrations</w:t>
      </w:r>
      <w:r>
        <w:rPr>
          <w:rFonts w:ascii="Tahoma" w:hAnsi="Tahoma" w:cs="Tahoma"/>
          <w:color w:val="000000" w:themeColor="text1"/>
          <w:sz w:val="18"/>
          <w:szCs w:val="18"/>
        </w:rPr>
        <w:t>, etc. we can to effectively communicate the life changing lessons God would have us to declare.</w:t>
      </w:r>
    </w:p>
    <w:p w:rsidR="00584805" w:rsidRDefault="00584805" w:rsidP="00B823FE">
      <w:p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584805" w:rsidRPr="00173F05" w:rsidRDefault="00584805" w:rsidP="00B823FE">
      <w:p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              </w:t>
      </w:r>
      <w:r w:rsidR="001E2A3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73F05">
        <w:rPr>
          <w:rFonts w:ascii="Tahoma" w:hAnsi="Tahoma" w:cs="Tahoma"/>
          <w:color w:val="000000" w:themeColor="text1"/>
          <w:sz w:val="18"/>
          <w:szCs w:val="18"/>
        </w:rPr>
        <w:t>Obviously of the 5 senses of the brain</w:t>
      </w:r>
      <w:r w:rsidR="00173F05" w:rsidRPr="00173F05">
        <w:rPr>
          <w:rFonts w:ascii="Tahoma" w:hAnsi="Tahoma" w:cs="Tahoma"/>
          <w:color w:val="000000" w:themeColor="text1"/>
          <w:sz w:val="18"/>
          <w:szCs w:val="18"/>
        </w:rPr>
        <w:t xml:space="preserve"> the two most easily and frequently use</w:t>
      </w:r>
      <w:r w:rsidR="00173F05">
        <w:rPr>
          <w:rFonts w:ascii="Tahoma" w:hAnsi="Tahoma" w:cs="Tahoma"/>
          <w:color w:val="000000" w:themeColor="text1"/>
          <w:sz w:val="18"/>
          <w:szCs w:val="18"/>
        </w:rPr>
        <w:t>d</w:t>
      </w:r>
      <w:r w:rsidR="00173F05" w:rsidRPr="00173F05">
        <w:rPr>
          <w:rFonts w:ascii="Tahoma" w:hAnsi="Tahoma" w:cs="Tahoma"/>
          <w:color w:val="000000" w:themeColor="text1"/>
          <w:sz w:val="18"/>
          <w:szCs w:val="18"/>
        </w:rPr>
        <w:t xml:space="preserve"> are </w:t>
      </w:r>
      <w:r w:rsidR="00173F05" w:rsidRPr="00173F05">
        <w:rPr>
          <w:rFonts w:ascii="Tahoma" w:hAnsi="Tahoma" w:cs="Tahoma"/>
          <w:b/>
          <w:color w:val="000000" w:themeColor="text1"/>
          <w:sz w:val="18"/>
          <w:szCs w:val="18"/>
          <w:highlight w:val="yellow"/>
        </w:rPr>
        <w:t>SIGHT &amp; SOUND!</w:t>
      </w:r>
      <w:r w:rsidR="00173F05">
        <w:rPr>
          <w:rFonts w:ascii="Tahoma" w:hAnsi="Tahoma" w:cs="Tahoma"/>
          <w:b/>
          <w:color w:val="000000" w:themeColor="text1"/>
          <w:sz w:val="18"/>
          <w:szCs w:val="18"/>
        </w:rPr>
        <w:t xml:space="preserve">  </w:t>
      </w:r>
      <w:r w:rsidR="00173F05">
        <w:rPr>
          <w:rFonts w:ascii="Tahoma" w:hAnsi="Tahoma" w:cs="Tahoma"/>
          <w:color w:val="000000" w:themeColor="text1"/>
          <w:sz w:val="18"/>
          <w:szCs w:val="18"/>
        </w:rPr>
        <w:t xml:space="preserve">However let us use whatever we can to efficiently and effectively seal the lessons in our </w:t>
      </w:r>
      <w:proofErr w:type="gramStart"/>
      <w:r w:rsidR="00173F05">
        <w:rPr>
          <w:rFonts w:ascii="Tahoma" w:hAnsi="Tahoma" w:cs="Tahoma"/>
          <w:color w:val="000000" w:themeColor="text1"/>
          <w:sz w:val="18"/>
          <w:szCs w:val="18"/>
        </w:rPr>
        <w:t>hearers</w:t>
      </w:r>
      <w:proofErr w:type="gramEnd"/>
      <w:r w:rsidR="00173F05">
        <w:rPr>
          <w:rFonts w:ascii="Tahoma" w:hAnsi="Tahoma" w:cs="Tahoma"/>
          <w:color w:val="000000" w:themeColor="text1"/>
          <w:sz w:val="18"/>
          <w:szCs w:val="18"/>
        </w:rPr>
        <w:t xml:space="preserve"> minds and take every opportunity to make each session as memorable as possible.</w:t>
      </w:r>
    </w:p>
    <w:p w:rsidR="00B823FE" w:rsidRPr="00584805" w:rsidRDefault="00B823FE" w:rsidP="00B823FE">
      <w:pPr>
        <w:spacing w:after="0"/>
        <w:jc w:val="both"/>
        <w:rPr>
          <w:rFonts w:ascii="Tahoma" w:hAnsi="Tahoma" w:cs="Tahoma"/>
          <w:color w:val="C00000"/>
          <w:sz w:val="16"/>
          <w:szCs w:val="16"/>
        </w:rPr>
      </w:pPr>
    </w:p>
    <w:p w:rsidR="00B823FE" w:rsidRPr="00E50316" w:rsidRDefault="00B823FE" w:rsidP="00C70D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C7A97" w:rsidRPr="007C7A97" w:rsidRDefault="007C7A97" w:rsidP="00C70DB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sectPr w:rsidR="007C7A97" w:rsidRPr="007C7A97" w:rsidSect="00010FF9">
      <w:pgSz w:w="8641" w:h="5761" w:orient="landscape" w:code="136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03" w:rsidRDefault="00787D03" w:rsidP="00D71478">
      <w:pPr>
        <w:spacing w:after="0" w:line="240" w:lineRule="auto"/>
      </w:pPr>
      <w:r>
        <w:separator/>
      </w:r>
    </w:p>
  </w:endnote>
  <w:endnote w:type="continuationSeparator" w:id="0">
    <w:p w:rsidR="00787D03" w:rsidRDefault="00787D03" w:rsidP="00D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03" w:rsidRDefault="00787D03" w:rsidP="00D71478">
      <w:pPr>
        <w:spacing w:after="0" w:line="240" w:lineRule="auto"/>
      </w:pPr>
      <w:r>
        <w:separator/>
      </w:r>
    </w:p>
  </w:footnote>
  <w:footnote w:type="continuationSeparator" w:id="0">
    <w:p w:rsidR="00787D03" w:rsidRDefault="00787D03" w:rsidP="00D71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97"/>
    <w:rsid w:val="00010FF9"/>
    <w:rsid w:val="00173F05"/>
    <w:rsid w:val="001C5417"/>
    <w:rsid w:val="001D3BE7"/>
    <w:rsid w:val="001E2A36"/>
    <w:rsid w:val="002B6AAE"/>
    <w:rsid w:val="002F2C8E"/>
    <w:rsid w:val="00372CBC"/>
    <w:rsid w:val="00441BA9"/>
    <w:rsid w:val="004A11F1"/>
    <w:rsid w:val="00584805"/>
    <w:rsid w:val="0068147A"/>
    <w:rsid w:val="006C1382"/>
    <w:rsid w:val="00787D03"/>
    <w:rsid w:val="007C7A97"/>
    <w:rsid w:val="008529DB"/>
    <w:rsid w:val="00926F6E"/>
    <w:rsid w:val="00B823FE"/>
    <w:rsid w:val="00C41D57"/>
    <w:rsid w:val="00C70DB9"/>
    <w:rsid w:val="00C9604F"/>
    <w:rsid w:val="00CA09D3"/>
    <w:rsid w:val="00CA27CA"/>
    <w:rsid w:val="00D71478"/>
    <w:rsid w:val="00E50316"/>
    <w:rsid w:val="00E75399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78"/>
  </w:style>
  <w:style w:type="paragraph" w:styleId="Footer">
    <w:name w:val="footer"/>
    <w:basedOn w:val="Normal"/>
    <w:link w:val="FooterChar"/>
    <w:uiPriority w:val="99"/>
    <w:unhideWhenUsed/>
    <w:rsid w:val="00D7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78"/>
  </w:style>
  <w:style w:type="paragraph" w:styleId="BalloonText">
    <w:name w:val="Balloon Text"/>
    <w:basedOn w:val="Normal"/>
    <w:link w:val="BalloonTextChar"/>
    <w:uiPriority w:val="99"/>
    <w:semiHidden/>
    <w:unhideWhenUsed/>
    <w:rsid w:val="0001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78"/>
  </w:style>
  <w:style w:type="paragraph" w:styleId="Footer">
    <w:name w:val="footer"/>
    <w:basedOn w:val="Normal"/>
    <w:link w:val="FooterChar"/>
    <w:uiPriority w:val="99"/>
    <w:unhideWhenUsed/>
    <w:rsid w:val="00D7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78"/>
  </w:style>
  <w:style w:type="paragraph" w:styleId="BalloonText">
    <w:name w:val="Balloon Text"/>
    <w:basedOn w:val="Normal"/>
    <w:link w:val="BalloonTextChar"/>
    <w:uiPriority w:val="99"/>
    <w:semiHidden/>
    <w:unhideWhenUsed/>
    <w:rsid w:val="0001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C90D-6160-4008-94D9-45FCC099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Fedena</dc:creator>
  <cp:lastModifiedBy>Paul Fedena</cp:lastModifiedBy>
  <cp:revision>9</cp:revision>
  <cp:lastPrinted>2015-09-09T18:57:00Z</cp:lastPrinted>
  <dcterms:created xsi:type="dcterms:W3CDTF">2015-09-04T16:56:00Z</dcterms:created>
  <dcterms:modified xsi:type="dcterms:W3CDTF">2015-09-09T19:02:00Z</dcterms:modified>
</cp:coreProperties>
</file>